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B726D" w14:textId="2E0E83C3" w:rsidR="00D26AF6" w:rsidRDefault="00D26AF6" w:rsidP="000756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AF6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на выполнение работ по разработке </w:t>
      </w:r>
      <w:r w:rsidR="001D5555">
        <w:rPr>
          <w:rFonts w:ascii="Times New Roman" w:hAnsi="Times New Roman" w:cs="Times New Roman"/>
          <w:b/>
          <w:sz w:val="28"/>
          <w:szCs w:val="28"/>
        </w:rPr>
        <w:t xml:space="preserve">мероприятий по взаимодействию с Национальным координационным центром по компьютерным инцидентам для </w:t>
      </w:r>
      <w:r w:rsidRPr="00D26AF6">
        <w:rPr>
          <w:rFonts w:ascii="Times New Roman" w:hAnsi="Times New Roman" w:cs="Times New Roman"/>
          <w:b/>
          <w:sz w:val="28"/>
          <w:szCs w:val="28"/>
        </w:rPr>
        <w:t>объектов критической информационной инфраструктуры ООО «Самарские коммунальные системы»</w:t>
      </w:r>
    </w:p>
    <w:p w14:paraId="612744A1" w14:textId="77777777" w:rsidR="0007569C" w:rsidRPr="0007569C" w:rsidRDefault="0007569C" w:rsidP="000756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0A50E" w14:textId="77777777" w:rsidR="00E278D7" w:rsidRDefault="00D26AF6" w:rsidP="004D0AD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6AF6">
        <w:rPr>
          <w:rFonts w:ascii="Times New Roman" w:hAnsi="Times New Roman" w:cs="Times New Roman"/>
          <w:b/>
          <w:sz w:val="28"/>
          <w:szCs w:val="28"/>
        </w:rPr>
        <w:t>Общая информация</w:t>
      </w:r>
    </w:p>
    <w:p w14:paraId="63F69A8C" w14:textId="54E8C7BE" w:rsidR="00A3115F" w:rsidRPr="00A3115F" w:rsidRDefault="00A3115F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Терминология </w:t>
      </w:r>
    </w:p>
    <w:p w14:paraId="34CE4F16" w14:textId="4DD082F1" w:rsidR="00A3115F" w:rsidRP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АРМ – Автоматизированное рабочее место;</w:t>
      </w:r>
    </w:p>
    <w:p w14:paraId="7E909056" w14:textId="77777777" w:rsidR="00A3115F" w:rsidRP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ЗОКИИ – Значимый объект критической информационной инфраструктуры;</w:t>
      </w:r>
    </w:p>
    <w:p w14:paraId="6D2E0FAB" w14:textId="415ED144" w:rsid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Субъект КИИ – Общество с ограниченной ответственностью «Самарские коммунальные системы»;</w:t>
      </w:r>
    </w:p>
    <w:p w14:paraId="6D8EFE22" w14:textId="0C044928" w:rsidR="000D4C1D" w:rsidRDefault="000972EC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АСУ ТП – автоматизированная системы управления технологическим процессом;</w:t>
      </w:r>
    </w:p>
    <w:p w14:paraId="1B773DC1" w14:textId="65C3A7BD" w:rsidR="000972EC" w:rsidRDefault="000972EC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КНС – канализационные насосные станции;</w:t>
      </w:r>
    </w:p>
    <w:p w14:paraId="1E06DB9F" w14:textId="7C042034" w:rsidR="000972EC" w:rsidRDefault="000972EC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НФС – насосно-фильтровальная </w:t>
      </w:r>
      <w:r w:rsidR="004D0AD5">
        <w:rPr>
          <w:rFonts w:ascii="Times New Roman" w:hAnsi="Times New Roman" w:cs="Times New Roman"/>
          <w:sz w:val="24"/>
          <w:szCs w:val="24"/>
        </w:rPr>
        <w:t>станция</w:t>
      </w:r>
      <w:r w:rsidR="00611ED7">
        <w:rPr>
          <w:rFonts w:ascii="Times New Roman" w:hAnsi="Times New Roman" w:cs="Times New Roman"/>
          <w:sz w:val="24"/>
          <w:szCs w:val="24"/>
        </w:rPr>
        <w:t>;</w:t>
      </w:r>
    </w:p>
    <w:p w14:paraId="45545BBC" w14:textId="3EDFCFFB" w:rsidR="001057FF" w:rsidRPr="00A3115F" w:rsidRDefault="001057F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ГОКС – система контроля и управления котельной городских очистных канализационных сооружений;</w:t>
      </w:r>
    </w:p>
    <w:p w14:paraId="1D9B2FF7" w14:textId="7B292C28" w:rsid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СЗИ – Средство защиты информации;</w:t>
      </w:r>
    </w:p>
    <w:p w14:paraId="75900239" w14:textId="3092D4F3" w:rsidR="00611ED7" w:rsidRDefault="00611ED7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НКЦКИ – Национальный координационный центр по компьютерным инцидентам;</w:t>
      </w:r>
    </w:p>
    <w:p w14:paraId="160B1D5E" w14:textId="0C00438D" w:rsidR="00611ED7" w:rsidRDefault="00611ED7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ГосСОПКА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Государственная система обнаружения, предупреждения и ликвидации последствий компьютерных атак; </w:t>
      </w:r>
    </w:p>
    <w:p w14:paraId="758A1FBD" w14:textId="77777777" w:rsidR="0007569C" w:rsidRPr="00A3115F" w:rsidRDefault="0007569C" w:rsidP="0007569C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60515E66" w14:textId="03B6345F" w:rsidR="00A3115F" w:rsidRDefault="000972EC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субъекта критической информационной инфраструктуры </w:t>
      </w:r>
    </w:p>
    <w:p w14:paraId="7A8A80E1" w14:textId="474A5EFF" w:rsidR="0007569C" w:rsidRDefault="000972EC" w:rsidP="001057F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 критической информационной инфраструктуры: Общество с ограниченной ответственностью «</w:t>
      </w:r>
      <w:r w:rsidR="00466010">
        <w:rPr>
          <w:rFonts w:ascii="Times New Roman" w:hAnsi="Times New Roman" w:cs="Times New Roman"/>
          <w:sz w:val="24"/>
          <w:szCs w:val="24"/>
        </w:rPr>
        <w:t xml:space="preserve">Самарские коммунальные системы», </w:t>
      </w:r>
      <w:r w:rsidR="00CC4C05" w:rsidRPr="00CC4C05">
        <w:rPr>
          <w:rFonts w:ascii="Times New Roman" w:hAnsi="Times New Roman" w:cs="Times New Roman"/>
          <w:sz w:val="24"/>
          <w:szCs w:val="24"/>
        </w:rPr>
        <w:t>443056,</w:t>
      </w:r>
      <w:r w:rsidR="00CC4C05">
        <w:rPr>
          <w:rFonts w:ascii="Times New Roman" w:hAnsi="Times New Roman" w:cs="Times New Roman"/>
          <w:sz w:val="24"/>
          <w:szCs w:val="24"/>
        </w:rPr>
        <w:t xml:space="preserve"> Самарская обл.</w:t>
      </w:r>
      <w:r w:rsidR="00CC4C05" w:rsidRPr="00CC4C05">
        <w:rPr>
          <w:rFonts w:ascii="Times New Roman" w:hAnsi="Times New Roman" w:cs="Times New Roman"/>
          <w:sz w:val="24"/>
          <w:szCs w:val="24"/>
        </w:rPr>
        <w:t>, г.</w:t>
      </w:r>
      <w:r w:rsidR="00E66FAF">
        <w:rPr>
          <w:rFonts w:ascii="Times New Roman" w:hAnsi="Times New Roman" w:cs="Times New Roman"/>
          <w:sz w:val="24"/>
          <w:szCs w:val="24"/>
        </w:rPr>
        <w:t xml:space="preserve"> </w:t>
      </w:r>
      <w:r w:rsidR="00CC4C05" w:rsidRPr="00CC4C05">
        <w:rPr>
          <w:rFonts w:ascii="Times New Roman" w:hAnsi="Times New Roman" w:cs="Times New Roman"/>
          <w:sz w:val="24"/>
          <w:szCs w:val="24"/>
        </w:rPr>
        <w:t xml:space="preserve">Самара, </w:t>
      </w:r>
      <w:r w:rsidR="00E66FAF">
        <w:rPr>
          <w:rFonts w:ascii="Times New Roman" w:hAnsi="Times New Roman" w:cs="Times New Roman"/>
          <w:sz w:val="24"/>
          <w:szCs w:val="24"/>
        </w:rPr>
        <w:t xml:space="preserve">ул. </w:t>
      </w:r>
      <w:r w:rsidR="00CC4C05" w:rsidRPr="00CC4C05">
        <w:rPr>
          <w:rFonts w:ascii="Times New Roman" w:hAnsi="Times New Roman" w:cs="Times New Roman"/>
          <w:sz w:val="24"/>
          <w:szCs w:val="24"/>
        </w:rPr>
        <w:t>Луначарского, д. 56.</w:t>
      </w:r>
    </w:p>
    <w:p w14:paraId="4D496430" w14:textId="247C85FB" w:rsidR="00CC4C05" w:rsidRDefault="00CC4C05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систем – объектов значимого объекта критической информационной инфраструктуры</w:t>
      </w:r>
    </w:p>
    <w:p w14:paraId="698EC71C" w14:textId="5FF955CE" w:rsidR="001057FF" w:rsidRDefault="001057FF" w:rsidP="001057F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057FF">
        <w:rPr>
          <w:rFonts w:ascii="Times New Roman" w:hAnsi="Times New Roman" w:cs="Times New Roman"/>
          <w:sz w:val="24"/>
          <w:szCs w:val="24"/>
        </w:rPr>
        <w:lastRenderedPageBreak/>
        <w:t>Объектом</w:t>
      </w:r>
      <w:r>
        <w:rPr>
          <w:rFonts w:ascii="Times New Roman" w:hAnsi="Times New Roman" w:cs="Times New Roman"/>
          <w:sz w:val="24"/>
          <w:szCs w:val="24"/>
        </w:rPr>
        <w:t xml:space="preserve"> подключения к НКЦКИ </w:t>
      </w:r>
      <w:r w:rsidRPr="001057FF">
        <w:rPr>
          <w:rFonts w:ascii="Times New Roman" w:hAnsi="Times New Roman" w:cs="Times New Roman"/>
          <w:sz w:val="24"/>
          <w:szCs w:val="24"/>
        </w:rPr>
        <w:t>является ООО «</w:t>
      </w:r>
      <w:r w:rsidR="00013AB6" w:rsidRPr="00013AB6">
        <w:rPr>
          <w:rFonts w:ascii="Times New Roman" w:hAnsi="Times New Roman" w:cs="Times New Roman"/>
          <w:sz w:val="24"/>
          <w:szCs w:val="24"/>
        </w:rPr>
        <w:t>Самарские коммунальные системы</w:t>
      </w:r>
      <w:r w:rsidRPr="001057FF">
        <w:rPr>
          <w:rFonts w:ascii="Times New Roman" w:hAnsi="Times New Roman" w:cs="Times New Roman"/>
          <w:sz w:val="24"/>
          <w:szCs w:val="24"/>
        </w:rPr>
        <w:t>», производственный комплекс водоснабжения-водоотведения ООО «</w:t>
      </w:r>
      <w:r w:rsidR="00013AB6" w:rsidRPr="00013AB6">
        <w:rPr>
          <w:rFonts w:ascii="Times New Roman" w:hAnsi="Times New Roman" w:cs="Times New Roman"/>
          <w:sz w:val="24"/>
          <w:szCs w:val="24"/>
        </w:rPr>
        <w:t>Самарские коммунальные системы</w:t>
      </w:r>
      <w:r w:rsidRPr="001057FF">
        <w:rPr>
          <w:rFonts w:ascii="Times New Roman" w:hAnsi="Times New Roman" w:cs="Times New Roman"/>
          <w:sz w:val="24"/>
          <w:szCs w:val="24"/>
        </w:rPr>
        <w:t>» вкл</w:t>
      </w:r>
      <w:r>
        <w:rPr>
          <w:rFonts w:ascii="Times New Roman" w:hAnsi="Times New Roman" w:cs="Times New Roman"/>
          <w:sz w:val="24"/>
          <w:szCs w:val="24"/>
        </w:rPr>
        <w:t>ючающий в себя</w:t>
      </w:r>
      <w:r w:rsidRPr="001057FF">
        <w:rPr>
          <w:rFonts w:ascii="Times New Roman" w:hAnsi="Times New Roman" w:cs="Times New Roman"/>
          <w:sz w:val="24"/>
          <w:szCs w:val="24"/>
        </w:rPr>
        <w:t>:</w:t>
      </w:r>
    </w:p>
    <w:p w14:paraId="7B5D9D58" w14:textId="28889548" w:rsidR="009C0929" w:rsidRPr="001057FF" w:rsidRDefault="009C0929" w:rsidP="009C09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057FF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0929">
        <w:rPr>
          <w:rFonts w:ascii="Times New Roman" w:hAnsi="Times New Roman" w:cs="Times New Roman"/>
          <w:sz w:val="24"/>
          <w:szCs w:val="24"/>
        </w:rPr>
        <w:t>Система контроля и управления котельной городских очистных насосных сооружений (далее – ГОКС)</w:t>
      </w:r>
      <w:r w:rsidR="008B0CDD">
        <w:rPr>
          <w:rFonts w:ascii="Times New Roman" w:hAnsi="Times New Roman" w:cs="Times New Roman"/>
          <w:sz w:val="24"/>
          <w:szCs w:val="24"/>
        </w:rPr>
        <w:t xml:space="preserve"> расположенных по адресу г. Самара, ул. Обувная 136</w:t>
      </w:r>
    </w:p>
    <w:p w14:paraId="51ABD6CB" w14:textId="77777777" w:rsidR="008B0CDD" w:rsidRDefault="001057FF" w:rsidP="008B0CD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057FF">
        <w:rPr>
          <w:rFonts w:ascii="Times New Roman" w:hAnsi="Times New Roman" w:cs="Times New Roman"/>
          <w:sz w:val="24"/>
          <w:szCs w:val="24"/>
        </w:rPr>
        <w:t>•</w:t>
      </w:r>
      <w:r w:rsidRPr="001057FF">
        <w:rPr>
          <w:rFonts w:ascii="Times New Roman" w:hAnsi="Times New Roman" w:cs="Times New Roman"/>
          <w:sz w:val="24"/>
          <w:szCs w:val="24"/>
        </w:rPr>
        <w:tab/>
      </w:r>
      <w:r w:rsidR="00A028F7" w:rsidRPr="00A028F7">
        <w:rPr>
          <w:rFonts w:ascii="Times New Roman" w:hAnsi="Times New Roman" w:cs="Times New Roman"/>
          <w:sz w:val="24"/>
          <w:szCs w:val="24"/>
        </w:rPr>
        <w:t>Автоматизированная система контроля и управления котельной насосно-фильтровальной станции – 2 (далее НФС-2)</w:t>
      </w:r>
      <w:r w:rsidR="008B0CDD">
        <w:rPr>
          <w:rFonts w:ascii="Times New Roman" w:hAnsi="Times New Roman" w:cs="Times New Roman"/>
          <w:sz w:val="24"/>
          <w:szCs w:val="24"/>
        </w:rPr>
        <w:t xml:space="preserve"> </w:t>
      </w:r>
      <w:r w:rsidR="008B0CDD">
        <w:rPr>
          <w:rFonts w:ascii="Times New Roman" w:hAnsi="Times New Roman" w:cs="Times New Roman"/>
          <w:sz w:val="24"/>
          <w:szCs w:val="24"/>
        </w:rPr>
        <w:t>распол</w:t>
      </w:r>
      <w:r w:rsidR="008B0CDD">
        <w:rPr>
          <w:rFonts w:ascii="Times New Roman" w:hAnsi="Times New Roman" w:cs="Times New Roman"/>
          <w:sz w:val="24"/>
          <w:szCs w:val="24"/>
        </w:rPr>
        <w:t>оженной</w:t>
      </w:r>
      <w:r w:rsidR="008B0CDD">
        <w:rPr>
          <w:rFonts w:ascii="Times New Roman" w:hAnsi="Times New Roman" w:cs="Times New Roman"/>
          <w:sz w:val="24"/>
          <w:szCs w:val="24"/>
        </w:rPr>
        <w:t xml:space="preserve"> по</w:t>
      </w:r>
      <w:r w:rsidR="008B0CDD">
        <w:rPr>
          <w:rFonts w:ascii="Times New Roman" w:hAnsi="Times New Roman" w:cs="Times New Roman"/>
          <w:sz w:val="24"/>
          <w:szCs w:val="24"/>
        </w:rPr>
        <w:t xml:space="preserve"> адресу г. Самара, Студеный овраг</w:t>
      </w:r>
    </w:p>
    <w:p w14:paraId="3BBB37E0" w14:textId="176952DA" w:rsidR="001057FF" w:rsidRPr="00A028F7" w:rsidRDefault="001057FF" w:rsidP="008B0CD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28F7">
        <w:rPr>
          <w:rFonts w:ascii="Times New Roman" w:hAnsi="Times New Roman" w:cs="Times New Roman"/>
          <w:sz w:val="24"/>
          <w:szCs w:val="24"/>
        </w:rPr>
        <w:t>•</w:t>
      </w:r>
      <w:r w:rsidRPr="00A028F7">
        <w:rPr>
          <w:rFonts w:ascii="Times New Roman" w:hAnsi="Times New Roman" w:cs="Times New Roman"/>
          <w:sz w:val="24"/>
          <w:szCs w:val="24"/>
        </w:rPr>
        <w:tab/>
      </w:r>
      <w:r w:rsidR="00A028F7" w:rsidRPr="00A028F7">
        <w:rPr>
          <w:rFonts w:ascii="Times New Roman" w:hAnsi="Times New Roman" w:cs="Times New Roman"/>
          <w:sz w:val="24"/>
          <w:szCs w:val="24"/>
        </w:rPr>
        <w:t>Автоматизированная система контроля и управления котельной насосно-фильтровальной станции – 3 (далее НФС-3)</w:t>
      </w:r>
      <w:r w:rsidR="008B0CDD">
        <w:rPr>
          <w:rFonts w:ascii="Times New Roman" w:hAnsi="Times New Roman" w:cs="Times New Roman"/>
          <w:sz w:val="24"/>
          <w:szCs w:val="24"/>
        </w:rPr>
        <w:t xml:space="preserve"> </w:t>
      </w:r>
      <w:r w:rsidR="008B0CDD">
        <w:rPr>
          <w:rFonts w:ascii="Times New Roman" w:hAnsi="Times New Roman" w:cs="Times New Roman"/>
          <w:sz w:val="24"/>
          <w:szCs w:val="24"/>
        </w:rPr>
        <w:t>расположенной по адресу г. Самара,</w:t>
      </w:r>
      <w:r w:rsidR="008B0CDD">
        <w:rPr>
          <w:rFonts w:ascii="Times New Roman" w:hAnsi="Times New Roman" w:cs="Times New Roman"/>
          <w:sz w:val="24"/>
          <w:szCs w:val="24"/>
        </w:rPr>
        <w:t xml:space="preserve"> Южное шоссе 3А</w:t>
      </w:r>
      <w:r w:rsidR="00A028F7" w:rsidRPr="00A028F7">
        <w:rPr>
          <w:rFonts w:ascii="Times New Roman" w:hAnsi="Times New Roman" w:cs="Times New Roman"/>
          <w:sz w:val="24"/>
          <w:szCs w:val="24"/>
        </w:rPr>
        <w:t>;</w:t>
      </w:r>
    </w:p>
    <w:p w14:paraId="26644808" w14:textId="6A37CF03" w:rsidR="001057FF" w:rsidRDefault="001057FF" w:rsidP="001057F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919">
        <w:rPr>
          <w:rFonts w:ascii="Times New Roman" w:hAnsi="Times New Roman" w:cs="Times New Roman"/>
          <w:sz w:val="24"/>
          <w:szCs w:val="24"/>
        </w:rPr>
        <w:t>•</w:t>
      </w:r>
      <w:r w:rsidRPr="00D66919">
        <w:rPr>
          <w:rFonts w:ascii="Times New Roman" w:hAnsi="Times New Roman" w:cs="Times New Roman"/>
          <w:sz w:val="24"/>
          <w:szCs w:val="24"/>
        </w:rPr>
        <w:tab/>
      </w:r>
      <w:r w:rsidR="00D66919" w:rsidRPr="00D66919">
        <w:rPr>
          <w:rFonts w:ascii="Times New Roman" w:hAnsi="Times New Roman" w:cs="Times New Roman"/>
          <w:sz w:val="24"/>
          <w:szCs w:val="24"/>
        </w:rPr>
        <w:t>Автоматизированная система контроля и управления канализационной насосной станции (далее-КНС</w:t>
      </w:r>
      <w:r w:rsidR="008B0CDD" w:rsidRPr="008B0CDD">
        <w:rPr>
          <w:rFonts w:ascii="Times New Roman" w:hAnsi="Times New Roman" w:cs="Times New Roman"/>
          <w:sz w:val="24"/>
          <w:szCs w:val="24"/>
        </w:rPr>
        <w:t>-13</w:t>
      </w:r>
      <w:r w:rsidR="00D66919" w:rsidRPr="00D66919">
        <w:rPr>
          <w:rFonts w:ascii="Times New Roman" w:hAnsi="Times New Roman" w:cs="Times New Roman"/>
          <w:sz w:val="24"/>
          <w:szCs w:val="24"/>
        </w:rPr>
        <w:t>)</w:t>
      </w:r>
      <w:r w:rsidR="008B0CDD">
        <w:rPr>
          <w:rFonts w:ascii="Times New Roman" w:hAnsi="Times New Roman" w:cs="Times New Roman"/>
          <w:sz w:val="24"/>
          <w:szCs w:val="24"/>
        </w:rPr>
        <w:t xml:space="preserve"> </w:t>
      </w:r>
      <w:r w:rsidR="008B0CDD">
        <w:rPr>
          <w:rFonts w:ascii="Times New Roman" w:hAnsi="Times New Roman" w:cs="Times New Roman"/>
          <w:sz w:val="24"/>
          <w:szCs w:val="24"/>
        </w:rPr>
        <w:t xml:space="preserve">расположенной по адресу г. Самара, </w:t>
      </w:r>
      <w:r w:rsidR="008B0CDD" w:rsidRPr="008B0CDD">
        <w:rPr>
          <w:rFonts w:ascii="Times New Roman" w:hAnsi="Times New Roman" w:cs="Times New Roman"/>
          <w:sz w:val="24"/>
          <w:szCs w:val="24"/>
        </w:rPr>
        <w:t xml:space="preserve">1-я </w:t>
      </w:r>
      <w:proofErr w:type="spellStart"/>
      <w:r w:rsidR="008B0CDD" w:rsidRPr="008B0CDD">
        <w:rPr>
          <w:rFonts w:ascii="Times New Roman" w:hAnsi="Times New Roman" w:cs="Times New Roman"/>
          <w:sz w:val="24"/>
          <w:szCs w:val="24"/>
        </w:rPr>
        <w:t>Кряжская</w:t>
      </w:r>
      <w:proofErr w:type="spellEnd"/>
      <w:r w:rsidR="008B0CDD" w:rsidRPr="008B0CDD">
        <w:rPr>
          <w:rFonts w:ascii="Times New Roman" w:hAnsi="Times New Roman" w:cs="Times New Roman"/>
          <w:sz w:val="24"/>
          <w:szCs w:val="24"/>
        </w:rPr>
        <w:t xml:space="preserve"> ул., 61, посёлок Кряж</w:t>
      </w:r>
      <w:r w:rsidR="00D66919" w:rsidRPr="00D66919">
        <w:rPr>
          <w:rFonts w:ascii="Times New Roman" w:hAnsi="Times New Roman" w:cs="Times New Roman"/>
          <w:sz w:val="24"/>
          <w:szCs w:val="24"/>
        </w:rPr>
        <w:t>.</w:t>
      </w:r>
    </w:p>
    <w:p w14:paraId="0C17738C" w14:textId="65612760" w:rsidR="00CC4C05" w:rsidRDefault="00CC4C05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методических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документов и национальных стандартов, </w:t>
      </w:r>
      <w:r w:rsidR="001D3CBC">
        <w:rPr>
          <w:rFonts w:ascii="Times New Roman" w:hAnsi="Times New Roman" w:cs="Times New Roman"/>
          <w:b/>
          <w:sz w:val="28"/>
          <w:szCs w:val="28"/>
        </w:rPr>
        <w:t xml:space="preserve">которых необходимо придерживаться при выполнении работ по </w:t>
      </w:r>
      <w:r w:rsidR="00E66FAF">
        <w:rPr>
          <w:rFonts w:ascii="Times New Roman" w:hAnsi="Times New Roman" w:cs="Times New Roman"/>
          <w:b/>
          <w:sz w:val="28"/>
          <w:szCs w:val="28"/>
        </w:rPr>
        <w:t>разработке мероприятий по взаимодействию с НКЦКИ</w:t>
      </w:r>
    </w:p>
    <w:p w14:paraId="0C636E70" w14:textId="61005E4D" w:rsidR="001D3CBC" w:rsidRDefault="001D3CBC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D3CBC">
        <w:rPr>
          <w:rFonts w:ascii="Times New Roman" w:hAnsi="Times New Roman" w:cs="Times New Roman"/>
          <w:sz w:val="24"/>
          <w:szCs w:val="24"/>
        </w:rPr>
        <w:t xml:space="preserve">При разработке </w:t>
      </w:r>
      <w:r w:rsidR="00E66FAF">
        <w:rPr>
          <w:rFonts w:ascii="Times New Roman" w:hAnsi="Times New Roman" w:cs="Times New Roman"/>
          <w:sz w:val="24"/>
          <w:szCs w:val="24"/>
        </w:rPr>
        <w:t>мероприятий по взаимодействию с НКЦКИ</w:t>
      </w:r>
      <w:r w:rsidRPr="001D3CBC">
        <w:rPr>
          <w:rFonts w:ascii="Times New Roman" w:hAnsi="Times New Roman" w:cs="Times New Roman"/>
          <w:sz w:val="24"/>
          <w:szCs w:val="24"/>
        </w:rPr>
        <w:t xml:space="preserve"> объектов критической информационной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необходимо придерживаться требования следующих документов и нормативных правовых актов:</w:t>
      </w:r>
    </w:p>
    <w:p w14:paraId="06D55D45" w14:textId="253C60E2" w:rsidR="001D3CBC" w:rsidRDefault="001D3CBC" w:rsidP="004D0AD5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0A7F9D">
        <w:t>Федеральный закон от 26 июля 2017 г. № 187-ФЗ «О безопасности критической информационной инфраструктуры Российской Федерации»;</w:t>
      </w:r>
    </w:p>
    <w:p w14:paraId="42944109" w14:textId="2EF93194" w:rsidR="00C117F6" w:rsidRDefault="00C117F6" w:rsidP="004D0AD5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C117F6">
        <w:t>Приказ ФСБ России от 24.07.2018 № 366 «О Национальном координационном центре по компьютерным инцидентам»</w:t>
      </w:r>
      <w:r>
        <w:t>;</w:t>
      </w:r>
    </w:p>
    <w:p w14:paraId="28EFCBC4" w14:textId="0107D3A8" w:rsidR="00C117F6" w:rsidRDefault="00C117F6" w:rsidP="004D0AD5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C117F6">
        <w:t>Приказ ФСБ России от 24.07.2018 № 367 «Об утверждении Перечня информации, представляемой в государственную систему обнаружения, предупреждения и ликвидации последствий компьютерных атак на информационные ресурсы Российской Федерации и Порядка представления информации</w:t>
      </w:r>
      <w:r>
        <w:t xml:space="preserve"> в государственную систему обнаружения, предупреждения и ликвидации последствий компьютерных атак на информационные ресурсы Российской</w:t>
      </w:r>
      <w:r w:rsidRPr="00C117F6">
        <w:t>»</w:t>
      </w:r>
      <w:r>
        <w:t>;</w:t>
      </w:r>
    </w:p>
    <w:p w14:paraId="244F8A48" w14:textId="09178035" w:rsidR="00C117F6" w:rsidRDefault="00C117F6" w:rsidP="000D43E2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C117F6">
        <w:t>Приказ ФСБ России от 24.07.2018 № 368 «Об утверждении Порядка обмена информацией о компьютерных инцидентах между субъектами критической информационной инфраструктуры Российской Федерации</w:t>
      </w:r>
      <w:r>
        <w:t xml:space="preserve">, между субъектами </w:t>
      </w:r>
      <w:r>
        <w:lastRenderedPageBreak/>
        <w:t>критической информационной инфраструктуры Российской Федерации и уполномоченными органами иностранных государств, международными, международными неправительственными организациями и иностранными организациями, осуществляющими деятельность в области реагирования на компьютерные инциденты, и Порядка получения субъектами критической информационной инфраструктуры Российской Федерации информации о средствах и способах проведения компьютерных атак и о методах их предупреждения и обнаружения»;</w:t>
      </w:r>
    </w:p>
    <w:p w14:paraId="659E19F0" w14:textId="350BD336" w:rsidR="000D43E2" w:rsidRDefault="000D43E2" w:rsidP="000D43E2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0D43E2">
        <w:t>Приказ ФСБ России от 06.05.2019 № 196 «Об утверждении Требований к средствам, предназначенным для обнаружения, предупреждения и ликвидации последствий компьютерных атак и реагирования на компьютерные инциденты»</w:t>
      </w:r>
      <w:r>
        <w:t>;</w:t>
      </w:r>
    </w:p>
    <w:p w14:paraId="6EE5E3B1" w14:textId="77777777" w:rsidR="000D43E2" w:rsidRDefault="000D43E2" w:rsidP="000D43E2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0D43E2">
        <w:t>Приказ ФСБ России от 19.06.2019 № 281 «Об утверждении порядка, технических условий установки и эксплуатации средств, предназначенных для обнаружения, предупреждения и ликвидации последствий компьютерных атак и реагирования на компьютерные инциденты</w:t>
      </w:r>
      <w:r>
        <w:t>, за исключением средств, предназначенных для поиска признаков компьютерных атак в сетях электросвязи, используемых для организации взаимодействия объектов критической информационной инфраструктуры Российской Федерации»;</w:t>
      </w:r>
    </w:p>
    <w:p w14:paraId="21B28906" w14:textId="187F44A3" w:rsidR="000D43E2" w:rsidRDefault="000D43E2" w:rsidP="000D43E2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0D43E2">
        <w:t>Приказ ФСБ России от 19.06.2019 № 282 «Об утверждении Порядка информирования ФСБ России о компьютерных инцидентах, реагирования на них, принятия мер по ликвидации последствий компьютерных атак</w:t>
      </w:r>
      <w:r>
        <w:t>, проведенных в отношении значимых объектов критической информационной инфраструктуры Российской Федерации</w:t>
      </w:r>
      <w:r w:rsidRPr="000D43E2">
        <w:t>»</w:t>
      </w:r>
      <w:r>
        <w:t>;</w:t>
      </w:r>
    </w:p>
    <w:p w14:paraId="6281177B" w14:textId="77777777" w:rsidR="0007569C" w:rsidRDefault="0007569C" w:rsidP="0007569C">
      <w:pPr>
        <w:pStyle w:val="NVG1"/>
        <w:numPr>
          <w:ilvl w:val="0"/>
          <w:numId w:val="0"/>
        </w:numPr>
        <w:spacing w:before="0" w:after="0" w:line="360" w:lineRule="auto"/>
        <w:ind w:left="924"/>
      </w:pPr>
    </w:p>
    <w:p w14:paraId="4822B19E" w14:textId="1D8CF848" w:rsidR="0093731D" w:rsidRPr="003E6E82" w:rsidRDefault="0093731D" w:rsidP="009373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E82">
        <w:rPr>
          <w:rFonts w:ascii="Times New Roman" w:hAnsi="Times New Roman" w:cs="Times New Roman"/>
          <w:b/>
          <w:sz w:val="28"/>
          <w:szCs w:val="28"/>
        </w:rPr>
        <w:t xml:space="preserve">Описание услуг, которые должен оказывать Исполнитель  </w:t>
      </w:r>
    </w:p>
    <w:p w14:paraId="441DB135" w14:textId="319D5A33" w:rsidR="00051479" w:rsidRPr="003E6E82" w:rsidRDefault="00051479" w:rsidP="00051479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6E82">
        <w:rPr>
          <w:rFonts w:ascii="Times New Roman" w:hAnsi="Times New Roman" w:cs="Times New Roman"/>
          <w:sz w:val="24"/>
          <w:szCs w:val="24"/>
        </w:rPr>
        <w:t xml:space="preserve">При оказании содействия в создании и организации взаимодействия </w:t>
      </w:r>
      <w:r w:rsidR="00584622" w:rsidRPr="003E6E82">
        <w:rPr>
          <w:rFonts w:ascii="Times New Roman" w:hAnsi="Times New Roman" w:cs="Times New Roman"/>
          <w:sz w:val="24"/>
          <w:szCs w:val="24"/>
        </w:rPr>
        <w:t>субъекта КИИ с НКЦКИ</w:t>
      </w:r>
      <w:r w:rsidRPr="003E6E82">
        <w:rPr>
          <w:rFonts w:ascii="Times New Roman" w:hAnsi="Times New Roman" w:cs="Times New Roman"/>
          <w:sz w:val="24"/>
          <w:szCs w:val="24"/>
        </w:rPr>
        <w:t xml:space="preserve"> включает в себя разработку организационно-распорядительной документации по информированию и взаимодействию с НКЦКИ в ходе следующих мероприятий:</w:t>
      </w:r>
    </w:p>
    <w:p w14:paraId="6CE0BEBB" w14:textId="0195551C" w:rsidR="005B7354" w:rsidRPr="003E6E82" w:rsidRDefault="003E6E82" w:rsidP="00CD3679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E82">
        <w:rPr>
          <w:rFonts w:ascii="Times New Roman" w:hAnsi="Times New Roman" w:cs="Times New Roman"/>
          <w:sz w:val="24"/>
          <w:szCs w:val="24"/>
        </w:rPr>
        <w:t>Сопровождение</w:t>
      </w:r>
      <w:r w:rsidR="00051479" w:rsidRPr="003E6E82">
        <w:rPr>
          <w:rFonts w:ascii="Times New Roman" w:hAnsi="Times New Roman" w:cs="Times New Roman"/>
          <w:sz w:val="24"/>
          <w:szCs w:val="24"/>
        </w:rPr>
        <w:t xml:space="preserve"> в </w:t>
      </w:r>
      <w:r w:rsidR="00484E78" w:rsidRPr="003E6E82">
        <w:rPr>
          <w:rFonts w:ascii="Times New Roman" w:hAnsi="Times New Roman" w:cs="Times New Roman"/>
          <w:sz w:val="24"/>
          <w:szCs w:val="24"/>
        </w:rPr>
        <w:t>направлении</w:t>
      </w:r>
      <w:r w:rsidR="00051479" w:rsidRPr="003E6E82">
        <w:rPr>
          <w:rFonts w:ascii="Times New Roman" w:hAnsi="Times New Roman" w:cs="Times New Roman"/>
          <w:sz w:val="24"/>
          <w:szCs w:val="24"/>
        </w:rPr>
        <w:t xml:space="preserve"> запроса в НКЦКИ</w:t>
      </w:r>
      <w:r w:rsidR="00F022C5" w:rsidRPr="003E6E82">
        <w:rPr>
          <w:rFonts w:ascii="Times New Roman" w:hAnsi="Times New Roman" w:cs="Times New Roman"/>
          <w:sz w:val="24"/>
          <w:szCs w:val="24"/>
        </w:rPr>
        <w:t xml:space="preserve"> </w:t>
      </w:r>
      <w:r w:rsidR="00051479" w:rsidRPr="003E6E82">
        <w:rPr>
          <w:rFonts w:ascii="Times New Roman" w:hAnsi="Times New Roman" w:cs="Times New Roman"/>
          <w:sz w:val="24"/>
          <w:szCs w:val="24"/>
        </w:rPr>
        <w:t>на получение Методических рекомендаций</w:t>
      </w:r>
      <w:r w:rsidR="00CD3679" w:rsidRPr="003E6E82">
        <w:rPr>
          <w:rFonts w:ascii="Times New Roman" w:hAnsi="Times New Roman" w:cs="Times New Roman"/>
          <w:sz w:val="24"/>
          <w:szCs w:val="24"/>
        </w:rPr>
        <w:t>;</w:t>
      </w:r>
    </w:p>
    <w:p w14:paraId="35B130DA" w14:textId="30000E5C" w:rsidR="0054107D" w:rsidRPr="00C1798E" w:rsidRDefault="00CD3679" w:rsidP="0054107D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8E">
        <w:rPr>
          <w:rFonts w:ascii="Times New Roman" w:hAnsi="Times New Roman" w:cs="Times New Roman"/>
          <w:sz w:val="24"/>
          <w:szCs w:val="24"/>
        </w:rPr>
        <w:t>После получения Методических рекомендаций, разрабатывается пакет организационно-распорядительных документов с отражением сотрудничества с НКЦКИ;</w:t>
      </w:r>
    </w:p>
    <w:p w14:paraId="1216BE0A" w14:textId="40D573F3" w:rsidR="00CD3679" w:rsidRPr="00C1798E" w:rsidRDefault="00CD3679" w:rsidP="00CD3679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8E">
        <w:rPr>
          <w:rFonts w:ascii="Times New Roman" w:hAnsi="Times New Roman" w:cs="Times New Roman"/>
          <w:sz w:val="24"/>
          <w:szCs w:val="24"/>
        </w:rPr>
        <w:lastRenderedPageBreak/>
        <w:t xml:space="preserve">Выполняется разработка регламента организационных требований к процессам, персоналу, технологиям субъекта КИИ в соответствии с нормативными правовыми актами по вопросам взаимодействия с </w:t>
      </w:r>
      <w:proofErr w:type="spellStart"/>
      <w:r w:rsidRPr="00C1798E">
        <w:rPr>
          <w:rFonts w:ascii="Times New Roman" w:hAnsi="Times New Roman" w:cs="Times New Roman"/>
          <w:sz w:val="24"/>
          <w:szCs w:val="24"/>
        </w:rPr>
        <w:t>ГосСОПКА</w:t>
      </w:r>
      <w:proofErr w:type="spellEnd"/>
      <w:r w:rsidRPr="00C1798E">
        <w:rPr>
          <w:rFonts w:ascii="Times New Roman" w:hAnsi="Times New Roman" w:cs="Times New Roman"/>
          <w:sz w:val="24"/>
          <w:szCs w:val="24"/>
        </w:rPr>
        <w:t>;</w:t>
      </w:r>
    </w:p>
    <w:p w14:paraId="0DD457DA" w14:textId="3E726F12" w:rsidR="00CD3679" w:rsidRPr="00C1798E" w:rsidRDefault="00CD3679" w:rsidP="006D11E2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8E">
        <w:rPr>
          <w:rFonts w:ascii="Times New Roman" w:hAnsi="Times New Roman" w:cs="Times New Roman"/>
          <w:sz w:val="24"/>
          <w:szCs w:val="24"/>
        </w:rPr>
        <w:t>Разработка и помощь согласование плана реагирования на компьютерные инциденты;</w:t>
      </w:r>
    </w:p>
    <w:p w14:paraId="471BDABC" w14:textId="2A5A0848" w:rsidR="006D11E2" w:rsidRDefault="006D11E2" w:rsidP="006D11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C8E04" w14:textId="77777777" w:rsidR="00C1798E" w:rsidRPr="003E6E82" w:rsidRDefault="00C1798E" w:rsidP="006D11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37DB7" w14:textId="625648B8" w:rsidR="005B7354" w:rsidRPr="003E6E82" w:rsidRDefault="005B7354" w:rsidP="005B73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E82">
        <w:rPr>
          <w:rFonts w:ascii="Times New Roman" w:hAnsi="Times New Roman" w:cs="Times New Roman"/>
          <w:b/>
          <w:sz w:val="28"/>
          <w:szCs w:val="28"/>
        </w:rPr>
        <w:t>Результат выполнения работ</w:t>
      </w:r>
    </w:p>
    <w:p w14:paraId="17F896FA" w14:textId="10012390" w:rsidR="00B46060" w:rsidRPr="003E6E82" w:rsidRDefault="00C81972" w:rsidP="00CD2146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6E82">
        <w:rPr>
          <w:rFonts w:ascii="Times New Roman" w:hAnsi="Times New Roman" w:cs="Times New Roman"/>
          <w:sz w:val="24"/>
          <w:szCs w:val="24"/>
        </w:rPr>
        <w:t>По завершении работ настоящего технического задания Исполнитель предоставляет Заказчику необходимую отчетную документацию. Полный перечень представлен ниже:</w:t>
      </w:r>
    </w:p>
    <w:p w14:paraId="16BDFAE5" w14:textId="7477D49F" w:rsidR="00C81972" w:rsidRPr="003E6E82" w:rsidRDefault="00C81972" w:rsidP="00C81972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E82">
        <w:rPr>
          <w:rFonts w:ascii="Times New Roman" w:hAnsi="Times New Roman" w:cs="Times New Roman"/>
          <w:sz w:val="24"/>
          <w:szCs w:val="24"/>
        </w:rPr>
        <w:t>Официальное письмо-запрос в НКЦКИ на имя директора для получения Методических рекомендаций;</w:t>
      </w:r>
    </w:p>
    <w:p w14:paraId="3424BECA" w14:textId="45EDE120" w:rsidR="00C81972" w:rsidRPr="00C1798E" w:rsidRDefault="00FB57A1" w:rsidP="00C81972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8E">
        <w:rPr>
          <w:rFonts w:ascii="Times New Roman" w:hAnsi="Times New Roman" w:cs="Times New Roman"/>
          <w:sz w:val="24"/>
          <w:szCs w:val="24"/>
        </w:rPr>
        <w:t>Упорядочение правил и процедур,</w:t>
      </w:r>
      <w:r w:rsidR="00C81972" w:rsidRPr="00C1798E">
        <w:rPr>
          <w:rFonts w:ascii="Times New Roman" w:hAnsi="Times New Roman" w:cs="Times New Roman"/>
          <w:sz w:val="24"/>
          <w:szCs w:val="24"/>
        </w:rPr>
        <w:t xml:space="preserve"> указанных в полученных Методических рекомендациях, точный </w:t>
      </w:r>
      <w:r w:rsidRPr="00C1798E">
        <w:rPr>
          <w:rFonts w:ascii="Times New Roman" w:hAnsi="Times New Roman" w:cs="Times New Roman"/>
          <w:sz w:val="24"/>
          <w:szCs w:val="24"/>
        </w:rPr>
        <w:t>список ОРД будет согласован после интерпретации МР, в который могу входить инструкции, журналы, формы</w:t>
      </w:r>
      <w:r w:rsidR="00C81972" w:rsidRPr="00C1798E">
        <w:rPr>
          <w:rFonts w:ascii="Times New Roman" w:hAnsi="Times New Roman" w:cs="Times New Roman"/>
          <w:sz w:val="24"/>
          <w:szCs w:val="24"/>
        </w:rPr>
        <w:t>;</w:t>
      </w:r>
    </w:p>
    <w:p w14:paraId="3855CAD5" w14:textId="1CB9B078" w:rsidR="00C81972" w:rsidRPr="00C1798E" w:rsidRDefault="00FB57A1" w:rsidP="00FB57A1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8E">
        <w:rPr>
          <w:rFonts w:ascii="Times New Roman" w:hAnsi="Times New Roman" w:cs="Times New Roman"/>
          <w:sz w:val="24"/>
          <w:szCs w:val="24"/>
        </w:rPr>
        <w:t>Регламентации правил и процедур реагирования на компьютерные инциденты, обеспечение действий в нештатных ситуациях;</w:t>
      </w:r>
    </w:p>
    <w:p w14:paraId="461ACB02" w14:textId="77777777" w:rsidR="003E6E82" w:rsidRDefault="003E6E82" w:rsidP="003E6E8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146">
        <w:rPr>
          <w:rFonts w:ascii="Times New Roman" w:hAnsi="Times New Roman" w:cs="Times New Roman"/>
          <w:sz w:val="24"/>
          <w:szCs w:val="24"/>
        </w:rPr>
        <w:t>В случае, если после получения заявки Заказчика, Исполнителем выявлена невозможность полностью завершить выполнение работ в сроки,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установленные Заказчиком,</w:t>
      </w:r>
      <w:r w:rsidRPr="00CD2146">
        <w:rPr>
          <w:rFonts w:ascii="Times New Roman" w:hAnsi="Times New Roman" w:cs="Times New Roman"/>
          <w:sz w:val="24"/>
          <w:szCs w:val="24"/>
        </w:rPr>
        <w:t xml:space="preserve"> Исполнитель обязан в кратчайшее время уведомить об этом Заказчика. При этом, Заказчик оставляет за собой право потребовать от Исполнителя письменное обоснование, предлагаемых Исполнителем, сроков выполнения данных работ.</w:t>
      </w:r>
    </w:p>
    <w:p w14:paraId="72587203" w14:textId="77777777" w:rsidR="003E6E82" w:rsidRDefault="003E6E82" w:rsidP="006D11E2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0A43FC2" w14:textId="77777777" w:rsidR="00CD2146" w:rsidRDefault="00CD2146" w:rsidP="00CD214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сведения </w:t>
      </w:r>
    </w:p>
    <w:p w14:paraId="6DAA802F" w14:textId="0BC86899" w:rsidR="00306029" w:rsidRPr="00306029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t xml:space="preserve">Исполнитель не имеет права привлекать внешних исполнителей; </w:t>
      </w:r>
    </w:p>
    <w:p w14:paraId="3E2A19EE" w14:textId="350EE47D" w:rsidR="00FB57A1" w:rsidRPr="00FB57A1" w:rsidRDefault="00CD2146" w:rsidP="00FB57A1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t>Обязательное наличие лицензии ФСТЭК</w:t>
      </w:r>
      <w:r w:rsidR="00FB57A1">
        <w:rPr>
          <w:rFonts w:ascii="Times New Roman" w:hAnsi="Times New Roman" w:cs="Times New Roman"/>
          <w:sz w:val="24"/>
          <w:szCs w:val="24"/>
        </w:rPr>
        <w:t xml:space="preserve"> </w:t>
      </w:r>
      <w:r w:rsidRPr="00306029">
        <w:rPr>
          <w:rFonts w:ascii="Times New Roman" w:hAnsi="Times New Roman" w:cs="Times New Roman"/>
          <w:sz w:val="24"/>
          <w:szCs w:val="24"/>
        </w:rPr>
        <w:t xml:space="preserve">России на деятельность по технической защите конфиденциальной информации, предусмотренных подпунктами </w:t>
      </w:r>
      <w:r w:rsidR="00306029" w:rsidRPr="00306029">
        <w:rPr>
          <w:rFonts w:ascii="Times New Roman" w:hAnsi="Times New Roman" w:cs="Times New Roman"/>
          <w:sz w:val="24"/>
          <w:szCs w:val="24"/>
        </w:rPr>
        <w:t xml:space="preserve">«а», </w:t>
      </w:r>
      <w:r w:rsidRPr="00306029">
        <w:rPr>
          <w:rFonts w:ascii="Times New Roman" w:hAnsi="Times New Roman" w:cs="Times New Roman"/>
          <w:sz w:val="24"/>
          <w:szCs w:val="24"/>
        </w:rPr>
        <w:t>«б»,</w:t>
      </w:r>
      <w:r w:rsidR="00306029" w:rsidRPr="00306029">
        <w:rPr>
          <w:rFonts w:ascii="Times New Roman" w:hAnsi="Times New Roman" w:cs="Times New Roman"/>
          <w:sz w:val="24"/>
          <w:szCs w:val="24"/>
        </w:rPr>
        <w:t xml:space="preserve"> «г»,</w:t>
      </w:r>
      <w:r w:rsidR="00EA2374">
        <w:rPr>
          <w:rFonts w:ascii="Times New Roman" w:hAnsi="Times New Roman" w:cs="Times New Roman"/>
          <w:sz w:val="24"/>
          <w:szCs w:val="24"/>
        </w:rPr>
        <w:t xml:space="preserve"> «д»,</w:t>
      </w:r>
      <w:r w:rsidRPr="00306029">
        <w:rPr>
          <w:rFonts w:ascii="Times New Roman" w:hAnsi="Times New Roman" w:cs="Times New Roman"/>
          <w:sz w:val="24"/>
          <w:szCs w:val="24"/>
        </w:rPr>
        <w:t xml:space="preserve"> «е» пункта 4 Положения о лицензировании деятельности по технической защите конфиденциальной информации, утвержденного постановлением Правительства Российской Федерации №79</w:t>
      </w:r>
      <w:r w:rsidR="00306029">
        <w:rPr>
          <w:rFonts w:ascii="Times New Roman" w:hAnsi="Times New Roman" w:cs="Times New Roman"/>
          <w:sz w:val="24"/>
          <w:szCs w:val="24"/>
        </w:rPr>
        <w:t>;</w:t>
      </w:r>
    </w:p>
    <w:p w14:paraId="1D085425" w14:textId="7794BB8D" w:rsidR="00306029" w:rsidRPr="00013AB6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AB6">
        <w:rPr>
          <w:rFonts w:ascii="Times New Roman" w:hAnsi="Times New Roman" w:cs="Times New Roman"/>
          <w:sz w:val="24"/>
          <w:szCs w:val="24"/>
        </w:rPr>
        <w:t xml:space="preserve">Срок исполнения обязательств: </w:t>
      </w:r>
      <w:r w:rsidR="00013AB6" w:rsidRPr="00013AB6">
        <w:rPr>
          <w:rFonts w:ascii="Times New Roman" w:hAnsi="Times New Roman" w:cs="Times New Roman"/>
          <w:sz w:val="24"/>
          <w:szCs w:val="24"/>
        </w:rPr>
        <w:t>10 рабочих дней с даты подписания контракта</w:t>
      </w:r>
      <w:r w:rsidR="00306029" w:rsidRPr="00013AB6">
        <w:rPr>
          <w:rFonts w:ascii="Times New Roman" w:hAnsi="Times New Roman" w:cs="Times New Roman"/>
          <w:sz w:val="24"/>
          <w:szCs w:val="24"/>
        </w:rPr>
        <w:t>;</w:t>
      </w:r>
    </w:p>
    <w:p w14:paraId="63C5A7D9" w14:textId="29A84F81" w:rsidR="00306029" w:rsidRPr="00306029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lastRenderedPageBreak/>
        <w:t>Приказы, распоряжения, акты и другие необходимые для выполнения требований Федерального закона от 26.07.2017 № 187-ФЗ «О безопасности критической информационной инфраструктуры Российской Федерации» документы, разработанные Исполнителем, Заказчик утверждает самостоятельно</w:t>
      </w:r>
      <w:r w:rsidR="00306029">
        <w:rPr>
          <w:rFonts w:ascii="Times New Roman" w:hAnsi="Times New Roman" w:cs="Times New Roman"/>
          <w:sz w:val="24"/>
          <w:szCs w:val="24"/>
        </w:rPr>
        <w:t>;</w:t>
      </w:r>
    </w:p>
    <w:p w14:paraId="300C48EC" w14:textId="4BE66D9D" w:rsidR="00CD2146" w:rsidRPr="00306029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t>Заказчик направляет разработанные Исполнителем документы регуляторам самостоятельно</w:t>
      </w:r>
      <w:r w:rsidR="00306029">
        <w:rPr>
          <w:rFonts w:ascii="Times New Roman" w:hAnsi="Times New Roman" w:cs="Times New Roman"/>
          <w:sz w:val="24"/>
          <w:szCs w:val="24"/>
        </w:rPr>
        <w:t>.</w:t>
      </w:r>
    </w:p>
    <w:p w14:paraId="17593743" w14:textId="77777777" w:rsidR="000D5961" w:rsidRDefault="000D5961" w:rsidP="009C373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15540B1" w14:textId="25E123D2" w:rsidR="00A3115F" w:rsidRPr="00A3115F" w:rsidRDefault="001D0107" w:rsidP="00C1798E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3115F" w:rsidRPr="00A3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7910"/>
    <w:multiLevelType w:val="multilevel"/>
    <w:tmpl w:val="1C0A0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C055B7"/>
    <w:multiLevelType w:val="hybridMultilevel"/>
    <w:tmpl w:val="26421E66"/>
    <w:lvl w:ilvl="0" w:tplc="A8EE5B14">
      <w:start w:val="1"/>
      <w:numFmt w:val="bullet"/>
      <w:pStyle w:val="NVG1"/>
      <w:lvlText w:val="–"/>
      <w:lvlJc w:val="left"/>
      <w:pPr>
        <w:ind w:left="80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E1A85"/>
    <w:multiLevelType w:val="hybridMultilevel"/>
    <w:tmpl w:val="07DCF1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F6070"/>
    <w:multiLevelType w:val="hybridMultilevel"/>
    <w:tmpl w:val="FB5C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414DA"/>
    <w:multiLevelType w:val="hybridMultilevel"/>
    <w:tmpl w:val="21B6AB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F474C4"/>
    <w:multiLevelType w:val="hybridMultilevel"/>
    <w:tmpl w:val="9E6899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D05825"/>
    <w:multiLevelType w:val="hybridMultilevel"/>
    <w:tmpl w:val="5F28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F663A"/>
    <w:multiLevelType w:val="hybridMultilevel"/>
    <w:tmpl w:val="215C4F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B5004D"/>
    <w:multiLevelType w:val="hybridMultilevel"/>
    <w:tmpl w:val="5E124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929BB"/>
    <w:multiLevelType w:val="hybridMultilevel"/>
    <w:tmpl w:val="62E2D014"/>
    <w:lvl w:ilvl="0" w:tplc="DECA7F8A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lang w:val="ru-RU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091E93"/>
    <w:multiLevelType w:val="hybridMultilevel"/>
    <w:tmpl w:val="59CC6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83C04"/>
    <w:multiLevelType w:val="multilevel"/>
    <w:tmpl w:val="0AF0F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8A2155D"/>
    <w:multiLevelType w:val="hybridMultilevel"/>
    <w:tmpl w:val="8D06B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60C8D"/>
    <w:multiLevelType w:val="hybridMultilevel"/>
    <w:tmpl w:val="51F48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B74B4"/>
    <w:multiLevelType w:val="hybridMultilevel"/>
    <w:tmpl w:val="F6CA6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164DB"/>
    <w:multiLevelType w:val="hybridMultilevel"/>
    <w:tmpl w:val="C62C37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11"/>
  </w:num>
  <w:num w:numId="7">
    <w:abstractNumId w:val="13"/>
  </w:num>
  <w:num w:numId="8">
    <w:abstractNumId w:val="8"/>
  </w:num>
  <w:num w:numId="9">
    <w:abstractNumId w:val="15"/>
  </w:num>
  <w:num w:numId="10">
    <w:abstractNumId w:val="14"/>
  </w:num>
  <w:num w:numId="11">
    <w:abstractNumId w:val="10"/>
  </w:num>
  <w:num w:numId="12">
    <w:abstractNumId w:val="5"/>
  </w:num>
  <w:num w:numId="13">
    <w:abstractNumId w:val="7"/>
  </w:num>
  <w:num w:numId="14">
    <w:abstractNumId w:val="12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4C"/>
    <w:rsid w:val="00013AB6"/>
    <w:rsid w:val="00032D5B"/>
    <w:rsid w:val="00042E23"/>
    <w:rsid w:val="00051479"/>
    <w:rsid w:val="0007569C"/>
    <w:rsid w:val="000972EC"/>
    <w:rsid w:val="000D43E2"/>
    <w:rsid w:val="000D4C1D"/>
    <w:rsid w:val="000D5961"/>
    <w:rsid w:val="000E0F23"/>
    <w:rsid w:val="000E170C"/>
    <w:rsid w:val="001057FF"/>
    <w:rsid w:val="001D0107"/>
    <w:rsid w:val="001D3CBC"/>
    <w:rsid w:val="001D5555"/>
    <w:rsid w:val="001D694C"/>
    <w:rsid w:val="00306029"/>
    <w:rsid w:val="003471D1"/>
    <w:rsid w:val="003E6E82"/>
    <w:rsid w:val="00466010"/>
    <w:rsid w:val="00471296"/>
    <w:rsid w:val="00484E78"/>
    <w:rsid w:val="004C320F"/>
    <w:rsid w:val="004D0AD5"/>
    <w:rsid w:val="00540D39"/>
    <w:rsid w:val="0054107D"/>
    <w:rsid w:val="00584622"/>
    <w:rsid w:val="005A4187"/>
    <w:rsid w:val="005B7354"/>
    <w:rsid w:val="00611ED7"/>
    <w:rsid w:val="006B13D4"/>
    <w:rsid w:val="006D11E2"/>
    <w:rsid w:val="00750E36"/>
    <w:rsid w:val="00757817"/>
    <w:rsid w:val="007C31F6"/>
    <w:rsid w:val="007D5479"/>
    <w:rsid w:val="00815DF4"/>
    <w:rsid w:val="008257CA"/>
    <w:rsid w:val="00860702"/>
    <w:rsid w:val="008B0CDD"/>
    <w:rsid w:val="0093731D"/>
    <w:rsid w:val="009C0929"/>
    <w:rsid w:val="009C3731"/>
    <w:rsid w:val="00A028F7"/>
    <w:rsid w:val="00A3115F"/>
    <w:rsid w:val="00B46060"/>
    <w:rsid w:val="00B84EF4"/>
    <w:rsid w:val="00B917C0"/>
    <w:rsid w:val="00B953E3"/>
    <w:rsid w:val="00C117F6"/>
    <w:rsid w:val="00C1798E"/>
    <w:rsid w:val="00C81972"/>
    <w:rsid w:val="00CC4C05"/>
    <w:rsid w:val="00CD2146"/>
    <w:rsid w:val="00CD3679"/>
    <w:rsid w:val="00D26AF6"/>
    <w:rsid w:val="00D66919"/>
    <w:rsid w:val="00DB7A7F"/>
    <w:rsid w:val="00DF1325"/>
    <w:rsid w:val="00E278D7"/>
    <w:rsid w:val="00E44083"/>
    <w:rsid w:val="00E66FAF"/>
    <w:rsid w:val="00EA2374"/>
    <w:rsid w:val="00ED645B"/>
    <w:rsid w:val="00F022C5"/>
    <w:rsid w:val="00FB547D"/>
    <w:rsid w:val="00FB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4ECC"/>
  <w15:chartTrackingRefBased/>
  <w15:docId w15:val="{D52595BC-E220-40EA-859E-6A1721A1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Содержание. 2 уровень,Список с булитами,LSTBUL,ТЗ список,Абзац списка литеральный,Bullet List,FooterText,numbered,1,UL,Абзац маркированнный,Table-Normal,RSHB_Table-Normal,Предусловия,1. Абзац списка,Булет 1"/>
    <w:basedOn w:val="a"/>
    <w:link w:val="a4"/>
    <w:qFormat/>
    <w:rsid w:val="00D26AF6"/>
    <w:pPr>
      <w:ind w:left="720"/>
      <w:contextualSpacing/>
    </w:pPr>
  </w:style>
  <w:style w:type="paragraph" w:customStyle="1" w:styleId="a5">
    <w:name w:val="Согласование (КС)"/>
    <w:basedOn w:val="a"/>
    <w:uiPriority w:val="99"/>
    <w:rsid w:val="00A3115F"/>
    <w:pPr>
      <w:spacing w:after="0" w:line="240" w:lineRule="auto"/>
      <w:ind w:left="567"/>
      <w:jc w:val="both"/>
    </w:pPr>
    <w:rPr>
      <w:sz w:val="28"/>
      <w:szCs w:val="24"/>
    </w:rPr>
  </w:style>
  <w:style w:type="paragraph" w:customStyle="1" w:styleId="a6">
    <w:name w:val="Текст таблицы (КС)"/>
    <w:basedOn w:val="a"/>
    <w:uiPriority w:val="99"/>
    <w:rsid w:val="00A3115F"/>
    <w:pPr>
      <w:spacing w:after="0" w:line="240" w:lineRule="auto"/>
    </w:pPr>
    <w:rPr>
      <w:sz w:val="28"/>
      <w:szCs w:val="24"/>
    </w:rPr>
  </w:style>
  <w:style w:type="paragraph" w:customStyle="1" w:styleId="NVG1">
    <w:name w:val="!NVG_Сп_1"/>
    <w:link w:val="NVG10"/>
    <w:qFormat/>
    <w:rsid w:val="001D3CBC"/>
    <w:pPr>
      <w:numPr>
        <w:numId w:val="4"/>
      </w:numPr>
      <w:tabs>
        <w:tab w:val="left" w:pos="993"/>
      </w:tabs>
      <w:spacing w:before="60" w:after="60" w:line="288" w:lineRule="auto"/>
      <w:ind w:left="0" w:firstLine="709"/>
      <w:jc w:val="both"/>
    </w:pPr>
    <w:rPr>
      <w:rFonts w:ascii="Times New Roman" w:eastAsia="Calibri" w:hAnsi="Times New Roman" w:cs="Times New Roman"/>
      <w:sz w:val="24"/>
      <w:szCs w:val="26"/>
    </w:rPr>
  </w:style>
  <w:style w:type="character" w:customStyle="1" w:styleId="NVG10">
    <w:name w:val="!NVG_Сп_1 Знак"/>
    <w:link w:val="NVG1"/>
    <w:rsid w:val="001D3CBC"/>
    <w:rPr>
      <w:rFonts w:ascii="Times New Roman" w:eastAsia="Calibri" w:hAnsi="Times New Roman" w:cs="Times New Roman"/>
      <w:sz w:val="24"/>
      <w:szCs w:val="26"/>
    </w:rPr>
  </w:style>
  <w:style w:type="character" w:customStyle="1" w:styleId="a4">
    <w:name w:val="Абзац списка Знак"/>
    <w:aliases w:val="Bullet 1 Знак,Use Case List Paragraph Знак,Содержание. 2 уровень Знак,Список с булитами Знак,LSTBUL Знак,ТЗ список Знак,Абзац списка литеральный Знак,Bullet List Знак,FooterText Знак,numbered Знак,1 Знак,UL Знак,Table-Normal Знак"/>
    <w:link w:val="a3"/>
    <w:qFormat/>
    <w:locked/>
    <w:rsid w:val="00E278D7"/>
  </w:style>
  <w:style w:type="character" w:styleId="a7">
    <w:name w:val="annotation reference"/>
    <w:basedOn w:val="a0"/>
    <w:uiPriority w:val="99"/>
    <w:semiHidden/>
    <w:unhideWhenUsed/>
    <w:rsid w:val="00540D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40D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40D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40D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40D3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40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0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Алипова</dc:creator>
  <cp:keywords/>
  <dc:description/>
  <cp:lastModifiedBy>Алексеев Сергей Владимирович</cp:lastModifiedBy>
  <cp:revision>3</cp:revision>
  <dcterms:created xsi:type="dcterms:W3CDTF">2022-07-20T04:49:00Z</dcterms:created>
  <dcterms:modified xsi:type="dcterms:W3CDTF">2022-07-20T11:29:00Z</dcterms:modified>
</cp:coreProperties>
</file>